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EE" w:rsidRDefault="00FC65EE"/>
    <w:p w:rsidR="00FC65EE" w:rsidRDefault="00356121">
      <w:pPr>
        <w:pStyle w:val="Standard"/>
        <w:numPr>
          <w:ilvl w:val="0"/>
          <w:numId w:val="1"/>
        </w:numPr>
      </w:pPr>
      <w:r>
        <w:t xml:space="preserve">Welcome to the </w:t>
      </w:r>
      <w:hyperlink r:id="rId7" w:history="1">
        <w:r>
          <w:t>www.ksocialcareconsultancy.co.uk</w:t>
        </w:r>
      </w:hyperlink>
      <w:r>
        <w:t xml:space="preserve"> website. Along with our Privacy Policy, these Terms and Conditions of our website use govern the aforementioned site which you are about to enter. </w:t>
      </w:r>
    </w:p>
    <w:p w:rsidR="00FC65EE" w:rsidRDefault="00FC65EE" w:rsidP="00FC65EE">
      <w:pPr>
        <w:pStyle w:val="Standard"/>
      </w:pPr>
    </w:p>
    <w:p w:rsidR="00E100BA" w:rsidRDefault="00356121">
      <w:pPr>
        <w:pStyle w:val="Standard"/>
        <w:numPr>
          <w:ilvl w:val="0"/>
          <w:numId w:val="1"/>
        </w:numPr>
      </w:pPr>
      <w:r>
        <w:t>By entering on to the site, you are declaring that you have read the Terms and Conditions of Use, understand</w:t>
      </w:r>
      <w:r>
        <w:t xml:space="preserve"> them and agree to be legally bound by the website laws of the United Kingdom and will adhere to them. If you do not understand or agree to any of the principles set out, we cordially ask that you do not use the site.</w:t>
      </w:r>
    </w:p>
    <w:p w:rsidR="00E100BA" w:rsidRDefault="00E100BA">
      <w:pPr>
        <w:pStyle w:val="Standard"/>
      </w:pPr>
    </w:p>
    <w:p w:rsidR="00EC22C5" w:rsidRDefault="00356121">
      <w:pPr>
        <w:pStyle w:val="Standard"/>
        <w:numPr>
          <w:ilvl w:val="0"/>
          <w:numId w:val="1"/>
        </w:numPr>
      </w:pPr>
      <w:r>
        <w:t>For the purposes of understanding the</w:t>
      </w:r>
      <w:r>
        <w:t xml:space="preserve"> </w:t>
      </w:r>
      <w:r w:rsidR="00A936B0">
        <w:t>Terms and Conditions, the term "</w:t>
      </w:r>
      <w:r>
        <w:t>our</w:t>
      </w:r>
      <w:r w:rsidR="00A936B0">
        <w:t>"</w:t>
      </w:r>
      <w:r>
        <w:t xml:space="preserve"> or </w:t>
      </w:r>
      <w:r w:rsidR="00A936B0">
        <w:t>"</w:t>
      </w:r>
      <w:r>
        <w:t>we</w:t>
      </w:r>
      <w:r w:rsidR="00A936B0">
        <w:t>"</w:t>
      </w:r>
      <w:r>
        <w:t xml:space="preserve"> refers to the company K Social Care Consultancy L</w:t>
      </w:r>
      <w:r w:rsidR="00A936B0">
        <w:t>imi</w:t>
      </w:r>
      <w:r>
        <w:t>t</w:t>
      </w:r>
      <w:r w:rsidR="00A936B0">
        <w:t>e</w:t>
      </w:r>
      <w:r>
        <w:t xml:space="preserve">d the legal and registered owners of the website. </w:t>
      </w:r>
    </w:p>
    <w:p w:rsidR="00EC22C5" w:rsidRDefault="00EC22C5" w:rsidP="00EC22C5">
      <w:pPr>
        <w:pStyle w:val="Standard"/>
      </w:pPr>
    </w:p>
    <w:p w:rsidR="00E100BA" w:rsidRDefault="00356121">
      <w:pPr>
        <w:pStyle w:val="Standard"/>
        <w:numPr>
          <w:ilvl w:val="0"/>
          <w:numId w:val="1"/>
        </w:numPr>
      </w:pPr>
      <w:r>
        <w:t>The te</w:t>
      </w:r>
      <w:r w:rsidR="00A936B0">
        <w:t>rm "you" or "your"  refers to</w:t>
      </w:r>
      <w:r>
        <w:t xml:space="preserve"> you the current or anticipated viewer of the site. The term</w:t>
      </w:r>
      <w:r w:rsidR="00A936B0">
        <w:t xml:space="preserve"> "their" </w:t>
      </w:r>
      <w:r>
        <w:t xml:space="preserve"> r</w:t>
      </w:r>
      <w:r>
        <w:t>efers to a third party of the website such as a link to a named website or company.</w:t>
      </w:r>
    </w:p>
    <w:p w:rsidR="00E100BA" w:rsidRDefault="00E100BA">
      <w:pPr>
        <w:pStyle w:val="Standard"/>
      </w:pPr>
    </w:p>
    <w:p w:rsidR="00E100BA" w:rsidRDefault="00356121">
      <w:pPr>
        <w:pStyle w:val="Standard"/>
        <w:numPr>
          <w:ilvl w:val="0"/>
          <w:numId w:val="1"/>
        </w:numPr>
      </w:pPr>
      <w:r>
        <w:t xml:space="preserve">The registered office for the company is 144, </w:t>
      </w:r>
      <w:proofErr w:type="spellStart"/>
      <w:r>
        <w:t>Lowerhouses</w:t>
      </w:r>
      <w:proofErr w:type="spellEnd"/>
      <w:r>
        <w:t xml:space="preserve"> Lane, Huddersfield, West Yorkshire, Huddersfield, HD5 8JX. The company registration number is 07624590.</w:t>
      </w:r>
    </w:p>
    <w:p w:rsidR="00E100BA" w:rsidRDefault="00E100BA">
      <w:pPr>
        <w:pStyle w:val="Standard"/>
      </w:pPr>
    </w:p>
    <w:p w:rsidR="00E100BA" w:rsidRDefault="00356121">
      <w:pPr>
        <w:pStyle w:val="Standard"/>
        <w:numPr>
          <w:ilvl w:val="0"/>
          <w:numId w:val="1"/>
        </w:numPr>
      </w:pPr>
      <w:r>
        <w:t>You mus</w:t>
      </w:r>
      <w:r>
        <w:t>t be over 18 to use our website. If you are not the required age, you must inform a parent or guardian of your intention to view the site and parents and guardians are responsible for selecting appropriate information or services for the person under 18 or</w:t>
      </w:r>
      <w:r>
        <w:t xml:space="preserve"> providing further advice necessary for the optimal protective and educational needs of the person under 18.</w:t>
      </w:r>
    </w:p>
    <w:p w:rsidR="00E100BA" w:rsidRDefault="00E100BA">
      <w:pPr>
        <w:pStyle w:val="Standard"/>
      </w:pPr>
    </w:p>
    <w:p w:rsidR="00E100BA" w:rsidRDefault="00356121">
      <w:pPr>
        <w:pStyle w:val="Standard"/>
        <w:numPr>
          <w:ilvl w:val="0"/>
          <w:numId w:val="1"/>
        </w:numPr>
      </w:pPr>
      <w:r>
        <w:t>The contents of the site are for your benefit and will from time to time be subject to change. Whilst changes will be kept to a minimum, we advise</w:t>
      </w:r>
      <w:r>
        <w:t xml:space="preserve"> that you visit the site at a regular occurrence to keep yourself up to date or contact the Director on 07523864084 with any queries.</w:t>
      </w:r>
    </w:p>
    <w:p w:rsidR="00E100BA" w:rsidRDefault="00E100BA">
      <w:pPr>
        <w:pStyle w:val="Standard"/>
      </w:pPr>
    </w:p>
    <w:p w:rsidR="00E100BA" w:rsidRDefault="00356121">
      <w:pPr>
        <w:pStyle w:val="Standard"/>
        <w:numPr>
          <w:ilvl w:val="0"/>
          <w:numId w:val="1"/>
        </w:numPr>
      </w:pPr>
      <w:r>
        <w:t>We may use Cookies on the website and if so we may use the information for distribution of Newsletters. We will not discl</w:t>
      </w:r>
      <w:r>
        <w:t>ose personal information to third parties without your permission, but you should be aware that we accept no liability for the breaking of confidentiality through either a virus, Trojan horse or hacking or other breakdown in E communication channels.</w:t>
      </w:r>
    </w:p>
    <w:p w:rsidR="00E100BA" w:rsidRDefault="00E100BA">
      <w:pPr>
        <w:pStyle w:val="Standard"/>
      </w:pPr>
    </w:p>
    <w:p w:rsidR="00E100BA" w:rsidRDefault="00356121">
      <w:pPr>
        <w:pStyle w:val="Standard"/>
        <w:numPr>
          <w:ilvl w:val="0"/>
          <w:numId w:val="1"/>
        </w:numPr>
      </w:pPr>
      <w:r>
        <w:t>The</w:t>
      </w:r>
      <w:r>
        <w:t xml:space="preserve"> website may use links to other websites from time to time and we accept no liability for the accurateness of the information or services that these links or companies provide. Similarly, you should not assume that K Social Care Consultancy L</w:t>
      </w:r>
      <w:r w:rsidR="00A936B0">
        <w:t>imi</w:t>
      </w:r>
      <w:r>
        <w:t>t</w:t>
      </w:r>
      <w:r w:rsidR="00A936B0">
        <w:t>e</w:t>
      </w:r>
      <w:r>
        <w:t>d endorses th</w:t>
      </w:r>
      <w:r>
        <w:t>e link or company responsible for the website and any comments or concerns regarding these links should be made to the company in question. You are responsible for reading the Terms and Conditions of and for third party sites.</w:t>
      </w:r>
    </w:p>
    <w:p w:rsidR="00E100BA" w:rsidRDefault="00E100BA">
      <w:pPr>
        <w:pStyle w:val="Standard"/>
      </w:pPr>
    </w:p>
    <w:p w:rsidR="00E100BA" w:rsidRDefault="00356121">
      <w:pPr>
        <w:pStyle w:val="Standard"/>
        <w:numPr>
          <w:ilvl w:val="0"/>
          <w:numId w:val="1"/>
        </w:numPr>
      </w:pPr>
      <w:r>
        <w:t>Over 18's are, are free to p</w:t>
      </w:r>
      <w:r>
        <w:t>rint off pages from the website, but any cascade is entirely at your own risk. We will not accept liability for changes made to information to the website following the date that it is printed</w:t>
      </w:r>
      <w:r>
        <w:t xml:space="preserve"> by yourself and you should advise and inform your networks of </w:t>
      </w:r>
      <w:r>
        <w:t>this. You are not authorised to use the content for the purposes of financial gain for yourself or any related partner.</w:t>
      </w:r>
    </w:p>
    <w:p w:rsidR="00E100BA" w:rsidRDefault="00E100BA">
      <w:pPr>
        <w:pStyle w:val="Standard"/>
      </w:pPr>
    </w:p>
    <w:p w:rsidR="00E100BA" w:rsidRDefault="00356121">
      <w:pPr>
        <w:pStyle w:val="Standard"/>
        <w:numPr>
          <w:ilvl w:val="0"/>
          <w:numId w:val="1"/>
        </w:numPr>
      </w:pPr>
      <w:r>
        <w:t xml:space="preserve">The website uses </w:t>
      </w:r>
      <w:proofErr w:type="spellStart"/>
      <w:r>
        <w:t>it's</w:t>
      </w:r>
      <w:proofErr w:type="spellEnd"/>
      <w:r>
        <w:t xml:space="preserve"> own intellectual copy right, unique design, company logo's, graphics and general look which you are to the fulles</w:t>
      </w:r>
      <w:r>
        <w:t>t extent of website law unauthorised to reproduce. You cannot edit the website or abuse the intellectual copy rights or other mentioned properties in any way.</w:t>
      </w:r>
    </w:p>
    <w:p w:rsidR="00E100BA" w:rsidRDefault="00E100BA">
      <w:pPr>
        <w:pStyle w:val="Standard"/>
      </w:pPr>
    </w:p>
    <w:p w:rsidR="00A936B0" w:rsidRDefault="00A936B0" w:rsidP="00A936B0">
      <w:pPr>
        <w:pStyle w:val="Standard"/>
      </w:pPr>
    </w:p>
    <w:p w:rsidR="00A936B0" w:rsidRDefault="00356121">
      <w:pPr>
        <w:pStyle w:val="Standard"/>
        <w:numPr>
          <w:ilvl w:val="0"/>
          <w:numId w:val="1"/>
        </w:numPr>
      </w:pPr>
      <w:r>
        <w:t xml:space="preserve">We do not tolerate any abusive texts and any offensive texts may result in legal action from us </w:t>
      </w:r>
      <w:r>
        <w:t>or a third party.</w:t>
      </w:r>
    </w:p>
    <w:p w:rsidR="00A936B0" w:rsidRDefault="00A936B0" w:rsidP="00A936B0">
      <w:pPr>
        <w:pStyle w:val="Standard"/>
      </w:pPr>
    </w:p>
    <w:p w:rsidR="00E100BA" w:rsidRDefault="00356121">
      <w:pPr>
        <w:pStyle w:val="Standard"/>
        <w:numPr>
          <w:ilvl w:val="0"/>
          <w:numId w:val="1"/>
        </w:numPr>
      </w:pPr>
      <w:r>
        <w:t xml:space="preserve"> We do not tolerate or support material or texts that may provoke racial intolerance, terrorism or terrorist activities, gender defamation, homophobia, disability rights, or seek to undermine the protection of children or vulnerable adults</w:t>
      </w:r>
      <w:r>
        <w:t>. Action taken may be in the form of a denying you access to the website, the company or legal complaint against you by the company.</w:t>
      </w:r>
    </w:p>
    <w:p w:rsidR="00E100BA" w:rsidRDefault="00E100BA">
      <w:pPr>
        <w:pStyle w:val="Standard"/>
      </w:pPr>
    </w:p>
    <w:p w:rsidR="00E100BA" w:rsidRDefault="00E100BA">
      <w:pPr>
        <w:pStyle w:val="Standard"/>
      </w:pPr>
    </w:p>
    <w:p w:rsidR="00E100BA" w:rsidRDefault="00E100BA">
      <w:pPr>
        <w:pStyle w:val="Standard"/>
      </w:pPr>
    </w:p>
    <w:sectPr w:rsidR="00E100BA" w:rsidSect="00E100BA">
      <w:headerReference w:type="default" r:id="rId8"/>
      <w:pgSz w:w="11906" w:h="16838"/>
      <w:pgMar w:top="1700"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BA" w:rsidRDefault="00E100BA" w:rsidP="00E100BA">
      <w:r>
        <w:separator/>
      </w:r>
    </w:p>
  </w:endnote>
  <w:endnote w:type="continuationSeparator" w:id="0">
    <w:p w:rsidR="00E100BA" w:rsidRDefault="00E100BA" w:rsidP="00E10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BA" w:rsidRDefault="00356121" w:rsidP="00E100BA">
      <w:r w:rsidRPr="00E100BA">
        <w:rPr>
          <w:color w:val="000000"/>
        </w:rPr>
        <w:separator/>
      </w:r>
    </w:p>
  </w:footnote>
  <w:footnote w:type="continuationSeparator" w:id="0">
    <w:p w:rsidR="00E100BA" w:rsidRDefault="00E100BA" w:rsidP="00E10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BA" w:rsidRDefault="00E100BA">
    <w:pPr>
      <w:pStyle w:val="Header"/>
      <w:jc w:val="center"/>
      <w:rPr>
        <w:b/>
        <w:bCs/>
        <w:sz w:val="32"/>
        <w:szCs w:val="32"/>
      </w:rPr>
    </w:pPr>
    <w:r>
      <w:rPr>
        <w:b/>
        <w:bCs/>
        <w:sz w:val="32"/>
        <w:szCs w:val="32"/>
      </w:rPr>
      <w:t>Website Terms and Conditions of Use for www.ksocialcareconsultancy.co.uk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08F3"/>
    <w:multiLevelType w:val="multilevel"/>
    <w:tmpl w:val="FBA467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9"/>
  <w:autoHyphenation/>
  <w:characterSpacingControl w:val="doNotCompress"/>
  <w:footnotePr>
    <w:footnote w:id="-1"/>
    <w:footnote w:id="0"/>
  </w:footnotePr>
  <w:endnotePr>
    <w:endnote w:id="-1"/>
    <w:endnote w:id="0"/>
  </w:endnotePr>
  <w:compat>
    <w:useFELayout/>
  </w:compat>
  <w:rsids>
    <w:rsidRoot w:val="00E100BA"/>
    <w:rsid w:val="00356121"/>
    <w:rsid w:val="00A936B0"/>
    <w:rsid w:val="00E100BA"/>
    <w:rsid w:val="00EC22C5"/>
    <w:rsid w:val="00FC65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00BA"/>
  </w:style>
  <w:style w:type="paragraph" w:customStyle="1" w:styleId="Heading">
    <w:name w:val="Heading"/>
    <w:basedOn w:val="Standard"/>
    <w:next w:val="Textbody"/>
    <w:rsid w:val="00E100BA"/>
    <w:pPr>
      <w:keepNext/>
      <w:spacing w:before="240" w:after="120"/>
    </w:pPr>
    <w:rPr>
      <w:rFonts w:ascii="Arial" w:eastAsia="Microsoft YaHei" w:hAnsi="Arial"/>
      <w:sz w:val="28"/>
      <w:szCs w:val="28"/>
    </w:rPr>
  </w:style>
  <w:style w:type="paragraph" w:customStyle="1" w:styleId="Textbody">
    <w:name w:val="Text body"/>
    <w:basedOn w:val="Standard"/>
    <w:rsid w:val="00E100BA"/>
    <w:pPr>
      <w:spacing w:after="120"/>
    </w:pPr>
  </w:style>
  <w:style w:type="paragraph" w:styleId="List">
    <w:name w:val="List"/>
    <w:basedOn w:val="Textbody"/>
    <w:rsid w:val="00E100BA"/>
  </w:style>
  <w:style w:type="paragraph" w:styleId="Caption">
    <w:name w:val="caption"/>
    <w:basedOn w:val="Standard"/>
    <w:rsid w:val="00E100BA"/>
    <w:pPr>
      <w:suppressLineNumbers/>
      <w:spacing w:before="120" w:after="120"/>
    </w:pPr>
    <w:rPr>
      <w:i/>
      <w:iCs/>
    </w:rPr>
  </w:style>
  <w:style w:type="paragraph" w:customStyle="1" w:styleId="Index">
    <w:name w:val="Index"/>
    <w:basedOn w:val="Standard"/>
    <w:rsid w:val="00E100BA"/>
    <w:pPr>
      <w:suppressLineNumbers/>
    </w:pPr>
  </w:style>
  <w:style w:type="paragraph" w:styleId="Header">
    <w:name w:val="header"/>
    <w:basedOn w:val="Standard"/>
    <w:rsid w:val="00E100BA"/>
    <w:pPr>
      <w:suppressLineNumbers/>
      <w:tabs>
        <w:tab w:val="center" w:pos="4819"/>
        <w:tab w:val="right" w:pos="9638"/>
      </w:tabs>
    </w:pPr>
  </w:style>
  <w:style w:type="character" w:customStyle="1" w:styleId="Internetlink">
    <w:name w:val="Internet link"/>
    <w:rsid w:val="00E100BA"/>
    <w:rPr>
      <w:color w:val="000080"/>
      <w:u w:val="single"/>
    </w:rPr>
  </w:style>
  <w:style w:type="character" w:customStyle="1" w:styleId="NumberingSymbols">
    <w:name w:val="Numbering Symbols"/>
    <w:rsid w:val="00E100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socialcareconsultanc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Lashington</cp:lastModifiedBy>
  <cp:revision>2</cp:revision>
  <dcterms:created xsi:type="dcterms:W3CDTF">2014-11-04T07:53:00Z</dcterms:created>
  <dcterms:modified xsi:type="dcterms:W3CDTF">2014-11-04T07:53:00Z</dcterms:modified>
</cp:coreProperties>
</file>